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 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голос разума. Это убийство. Улик слишком много, их не удастся скрыть. Героиня просто не умеет лгать, любой профессионал раскусит ее сразу же. Даже не стоит пытаться, она просто не в состоянии всего предусмотреть. А это просто семечки для опытных следователей. Отпечатки, образцы днк, тормозной путь, рисунок шин… Не стоит пытаться их обхитрить. Не выйдет.</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подозрения героини. Ее ребенок сбил человека и уехал. Это малодушие. Неужели она таким его воспитала? Сейчас он ужасе, но есть ли в нем раскаяние? Если героиня поможет ему избежать правосудия, не убедится ли он в своей безнаказанности? Не станет ли чудовищем? Спроси героиню – уехала бы она? Оставила бы умирать человека на дороге? Возможно, ребенку стоит встретиться с последствиями своего поступка, какими бы они ни были? А долг героини – помочь ему пережить это и остаться человеком.</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материнский инстинкт. Нет! Нет! Только не мой ребенок! Кто угодно, только не он. Он не выдержит такого. Я не могу сломать ему жизнь из-за этой случайности. Это несчастный случай, это мог сделать кто угодно. Жертве уже все равно, а у моего ребенка вся жизнь впереди. Героиня должна биться до конца, иначе она просто чудовище, а не мать.</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видение из будущего, ужасное видение. Твой ребенок из-за тебя попадет в тюрьму. Там с ним будут происходить ужасные вещи. Это сломает его. Возможно, он станет пить или сядет на наркотики, или просто сойдет с ума. Даже если он выдержит все это, его сломает то, что будет потом, - никто не возьмет его на хорошую работу. Ему всю жизнь придется подметать дворы или грузить вагоны. Его жизнь будет кончена в ту минуту, когда ты позвонишь в полицию.</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машина. Ты недавно куплена в салоне, за тебя еще выплачивают кредит. На тебе довольно большая вмятина, кровь. На руле отпечатки. Самостоятельно избавиться от этих улик не выйдет. У твоих хозяев нет гаража, так что спрятать тебя не получится. Нужно что-то решать, пока тебя никто не увидел в таком состоянии.</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голос адвоката. Ты уверен, что можно отделаться условным сроком. Но ты предлагаешь не совсем честный способ. Это должно быть понятно из твоих вопросов. “Может, жертва просто стояла на дороге, как будто хотела этого?” “Было темно, возможно, улица была слишком слабо освещена”?  “Сколько у вас есть денег на непредвиденные расходы?” И прочие вопросы, которые говорят, что для условного срока придется действовать “не чисто”.</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Главный герой</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Тебя зовут Ольга.</w:t>
        <w:br w:type="textWrapping"/>
        <w:t xml:space="preserve">Ты была дома, когда приехал твой сын Паша. Он в шоке, мало что может внятно рассказать. Ты понимаешь, что он сбил человека и уехал. Тебе очень страшно за него. Машина стоит в подворотне. Нужно срочно что-то делать. Прямо сейчас надо решить, звонить ли в полицию, возможно, жертва еще жива? Или защищать своего ребенка и начать заметать следы преступления?</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Прочитай свою роль и прочувствуй сцену. Как выглядит ребенок? Что он чувствует? Ты ощущаешь его страх? Что ты чувствуешь? Каково это - решать судьбу своего ребенка?</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Когда будешь готова, займи освещенное место.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after="0" w:line="240" w:lineRule="auto"/>
        <w:contextualSpacing w:val="0"/>
        <w:jc w:val="both"/>
        <w:rPr/>
      </w:pPr>
      <w:r w:rsidDel="00000000" w:rsidR="00000000" w:rsidRPr="00000000">
        <w:rPr>
          <w:highlight w:val="lightGray"/>
          <w:rtl w:val="0"/>
        </w:rPr>
        <w:t xml:space="preserve">Вы – голос</w:t>
      </w:r>
      <w:r w:rsidDel="00000000" w:rsidR="00000000" w:rsidRPr="00000000">
        <w:rPr>
          <w:rtl w:val="0"/>
        </w:rPr>
      </w:r>
    </w:p>
    <w:p w:rsidR="00000000" w:rsidDel="00000000" w:rsidP="00000000" w:rsidRDefault="00000000" w:rsidRPr="00000000">
      <w:pPr>
        <w:spacing w:after="0" w:line="240" w:lineRule="auto"/>
        <w:contextualSpacing w:val="0"/>
        <w:jc w:val="both"/>
        <w:rPr/>
      </w:pPr>
      <w:r w:rsidDel="00000000" w:rsidR="00000000" w:rsidRPr="00000000">
        <w:rPr>
          <w:rtl w:val="0"/>
        </w:rPr>
        <w:t xml:space="preserve">Ты - прокурор, который выносит вердикт по делу об убийстве. Убийство в ДТП - 5 лет. В состоянии опьянения - 7 лет. Скрылся с места преступления - 9 лет лишения свободы. Колония строгого режима. Потому что налицо большое количество отягчающих обстоятельств.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t xml:space="preserve">Говори о том, что никакого смягчения приговора не может быть. Преступник скрылся, хотя, возможно, жертву еще удалось бы спасти. </w:t>
        <w:br w:type="textWrapping"/>
        <w:t xml:space="preserve">Напугай героиню и ее ребенка. Будь жесток и непреклонен. Намекни, что если они начнут пытаться все скрыть или подкупить следствие, то срок получат оба, и это будет куда больший срок.</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highlight w:val="lightGray"/>
        </w:rPr>
      </w:pPr>
      <w:r w:rsidDel="00000000" w:rsidR="00000000" w:rsidRPr="00000000">
        <w:rPr>
          <w:rtl w:val="0"/>
        </w:rPr>
        <w:t xml:space="preserve">Сейчас тебе нужно передохнуть перед тем, что будет впереди. Внимательно следи за происходящим. Ты можешь помочь и взять себе роль, если кто-то откажется от своей.</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Вы – голос</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color w:val="ff0000"/>
          <w:rtl w:val="0"/>
        </w:rPr>
        <w:t xml:space="preserve">Ты сын героини Павел, тебе 19 лет. Ты в ужасе от происшедшего. Героиня - твоя единственная надежда на спасение. Говори ей: “Мама, мне страшно, защити меня, я не хочу в тюрьму”, оправдывайся, умоляй. Ты этого не заслужил. Ты не хочешь чтобы твоя жизнь пошла под откос из-за этой случайности. Героиня - твоя мать, и она любит тебя. Сделай все, чтобы она помогла тебе избежать наказания.</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highlight w:val="white"/>
        </w:rPr>
      </w:pPr>
      <w:r w:rsidDel="00000000" w:rsidR="00000000" w:rsidRPr="00000000">
        <w:rPr>
          <w:highlight w:val="white"/>
          <w:rtl w:val="0"/>
        </w:rPr>
        <w:t xml:space="preserve">Ты только что был главным героем истории, в этой сцене возьми паузу, побудь зрителем.</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№8</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 мать-одиночка, только что в квартиру вошел ее ребенок и сказал, что он возвращался с вечеринки, сбил человека насмерть и уехал с места происшествия. Если звонить в полицию, ребенка посадят. Или защитить ребенка и попытаться все скрыть?</w:t>
      </w:r>
    </w:p>
    <w:p w:rsidR="00000000" w:rsidDel="00000000" w:rsidP="00000000" w:rsidRDefault="00000000" w:rsidRPr="00000000">
      <w:pPr>
        <w:spacing w:after="0"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after="0" w:line="240" w:lineRule="auto"/>
        <w:contextualSpacing w:val="0"/>
        <w:jc w:val="both"/>
        <w:rPr/>
      </w:pPr>
      <w:bookmarkStart w:colFirst="0" w:colLast="0" w:name="_gjdgxs" w:id="0"/>
      <w:bookmarkEnd w:id="0"/>
      <w:r w:rsidDel="00000000" w:rsidR="00000000" w:rsidRPr="00000000">
        <w:rPr>
          <w:color w:val="ff0000"/>
          <w:rtl w:val="0"/>
        </w:rPr>
        <w:t xml:space="preserve">Ты - голос ребенка жертвы. Ты совсем маленький. Ты спрашиваешь когда вернется твой папа или мама (ты можешь определить, кто это, самостоятельно). Плачь, говори, что не веришь и он\она обязательно вернется. Дави на жалость, как можешь. Выбор героини не должен быть простым.</w:t>
      </w:r>
      <w:r w:rsidDel="00000000" w:rsidR="00000000" w:rsidRPr="00000000">
        <w:rPr>
          <w:rtl w:val="0"/>
        </w:rPr>
        <w:br w:type="textWrapping"/>
      </w:r>
    </w:p>
    <w:sectPr>
      <w:pgSz w:h="16838" w:w="11906"/>
      <w:pgMar w:bottom="1134" w:top="1134" w:left="1701"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ru-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